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2A44E6" w:rsidRDefault="009A6708">
      <w:pPr>
        <w:rPr>
          <w:sz w:val="48"/>
        </w:rPr>
      </w:pPr>
      <w:r w:rsidRPr="002A44E6">
        <w:rPr>
          <w:sz w:val="48"/>
        </w:rPr>
        <w:t xml:space="preserve">Парамонов </w:t>
      </w:r>
      <w:proofErr w:type="spellStart"/>
      <w:r w:rsidRPr="002A44E6">
        <w:rPr>
          <w:sz w:val="48"/>
        </w:rPr>
        <w:t>vs</w:t>
      </w:r>
      <w:proofErr w:type="spellEnd"/>
      <w:r w:rsidRPr="002A44E6">
        <w:rPr>
          <w:sz w:val="48"/>
        </w:rPr>
        <w:t xml:space="preserve"> Шпенглер</w:t>
      </w:r>
      <w:r w:rsidR="00273E02" w:rsidRPr="002A44E6">
        <w:rPr>
          <w:sz w:val="48"/>
        </w:rPr>
        <w:t>.</w:t>
      </w:r>
      <w:r w:rsidRPr="002A44E6">
        <w:rPr>
          <w:sz w:val="48"/>
        </w:rPr>
        <w:t xml:space="preserve"> Мой комментарий</w:t>
      </w:r>
    </w:p>
    <w:p w:rsidR="009A6708" w:rsidRDefault="009A6708"/>
    <w:p w:rsidR="002A44E6" w:rsidRPr="00D209B6" w:rsidRDefault="00BD2B48" w:rsidP="002A44E6">
      <w:pPr>
        <w:spacing w:before="100" w:beforeAutospacing="1" w:after="100" w:afterAutospacing="1"/>
        <w:jc w:val="left"/>
        <w:outlineLvl w:val="3"/>
      </w:pPr>
      <w:hyperlink r:id="rId4" w:history="1">
        <w:r w:rsidR="002A44E6" w:rsidRPr="00455960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БОРИС ПАРАМОНОВ</w:t>
        </w:r>
      </w:hyperlink>
      <w:r w:rsidR="002A44E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2A44E6" w:rsidRPr="00455960">
        <w:rPr>
          <w:rFonts w:eastAsia="Times New Roman" w:cs="Times New Roman"/>
          <w:b/>
          <w:bCs/>
          <w:sz w:val="36"/>
          <w:szCs w:val="36"/>
          <w:lang w:eastAsia="ru-RU"/>
        </w:rPr>
        <w:t>Шпенглер о России</w:t>
      </w:r>
      <w:r w:rsidR="002A44E6">
        <w:rPr>
          <w:rFonts w:eastAsia="Times New Roman" w:cs="Times New Roman"/>
          <w:b/>
          <w:bCs/>
          <w:sz w:val="36"/>
          <w:szCs w:val="36"/>
          <w:lang w:eastAsia="ru-RU"/>
        </w:rPr>
        <w:br/>
      </w:r>
      <w:r w:rsidR="002A44E6" w:rsidRPr="00455960">
        <w:rPr>
          <w:rFonts w:eastAsia="Times New Roman" w:cs="Times New Roman"/>
          <w:b/>
          <w:bCs/>
          <w:sz w:val="20"/>
          <w:szCs w:val="20"/>
          <w:lang w:eastAsia="ru-RU"/>
        </w:rPr>
        <w:t>ФИЛОСОФСКИЙ КОММЕНТАРИЙ</w:t>
      </w:r>
      <w:r w:rsidR="002A44E6">
        <w:rPr>
          <w:rFonts w:eastAsia="Times New Roman" w:cs="Times New Roman"/>
          <w:b/>
          <w:bCs/>
          <w:sz w:val="20"/>
          <w:szCs w:val="20"/>
          <w:lang w:eastAsia="ru-RU"/>
        </w:rPr>
        <w:br/>
      </w:r>
      <w:r w:rsidR="002A44E6" w:rsidRPr="00455960">
        <w:rPr>
          <w:rFonts w:eastAsia="Times New Roman" w:cs="Times New Roman"/>
          <w:sz w:val="24"/>
          <w:szCs w:val="24"/>
          <w:lang w:eastAsia="ru-RU"/>
        </w:rPr>
        <w:t xml:space="preserve">Опубликовано в журнале </w:t>
      </w:r>
      <w:hyperlink r:id="rId5" w:history="1">
        <w:r w:rsidR="002A44E6" w:rsidRPr="0045596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Звезда</w:t>
        </w:r>
      </w:hyperlink>
      <w:r w:rsidR="002A44E6" w:rsidRPr="00455960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2A44E6" w:rsidRPr="0045596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номер 6, 2000</w:t>
        </w:r>
      </w:hyperlink>
      <w:r w:rsidR="002A44E6">
        <w:rPr>
          <w:rFonts w:eastAsia="Times New Roman" w:cs="Times New Roman"/>
          <w:sz w:val="24"/>
          <w:szCs w:val="24"/>
          <w:lang w:eastAsia="ru-RU"/>
        </w:rPr>
        <w:br/>
      </w:r>
      <w:hyperlink r:id="rId7" w:history="1">
        <w:r w:rsidR="002A44E6" w:rsidRPr="00556C5F">
          <w:rPr>
            <w:rStyle w:val="a3"/>
          </w:rPr>
          <w:t>https://magazines.gorky.media/zvezda/2000/6/shpengler-o-rossii.html?fbclid=IwAR1PONnUtNPPMbuLuM4z1LvtSlkWC8tMeh2834I202hyEKXNVtvTJfWJlTc</w:t>
        </w:r>
      </w:hyperlink>
    </w:p>
    <w:p w:rsidR="002A44E6" w:rsidRDefault="002A44E6"/>
    <w:p w:rsidR="009A6708" w:rsidRDefault="009A6708">
      <w:r>
        <w:t xml:space="preserve">Парамонов вскрывает </w:t>
      </w:r>
      <w:proofErr w:type="spellStart"/>
      <w:proofErr w:type="gramStart"/>
      <w:r>
        <w:t>заморочки</w:t>
      </w:r>
      <w:proofErr w:type="spellEnd"/>
      <w:proofErr w:type="gramEnd"/>
      <w:r>
        <w:t xml:space="preserve"> Шпенглера, как общеизвестные,  так и, как он думает, им «открытые». Я ставлю кавычки не потому, что это не так, а потому, что, не будучи специалистом по Шпенглеру и Парамонову, не уверен, кто тут чего «открыл».</w:t>
      </w:r>
    </w:p>
    <w:p w:rsidR="009A6708" w:rsidRDefault="009A6708"/>
    <w:p w:rsidR="009A6708" w:rsidRDefault="009A6708">
      <w:r>
        <w:t xml:space="preserve">Но парадокс в том, что, вскрывая </w:t>
      </w:r>
      <w:proofErr w:type="spellStart"/>
      <w:proofErr w:type="gramStart"/>
      <w:r>
        <w:t>заморочки</w:t>
      </w:r>
      <w:proofErr w:type="spellEnd"/>
      <w:proofErr w:type="gramEnd"/>
      <w:r>
        <w:t xml:space="preserve"> Шпенглера, Парамонов невольно демонстрирует свои собственные </w:t>
      </w:r>
      <w:proofErr w:type="spellStart"/>
      <w:r>
        <w:t>заморочки</w:t>
      </w:r>
      <w:proofErr w:type="spellEnd"/>
      <w:r>
        <w:t xml:space="preserve">. </w:t>
      </w:r>
    </w:p>
    <w:p w:rsidR="009A6708" w:rsidRDefault="009A6708">
      <w:r>
        <w:t>Сначала вызывают недоумения некоторые оценки мыслей Шпенглера и его «прогнозов»</w:t>
      </w:r>
      <w:r w:rsidR="00216022">
        <w:t>, да и некоторые собственные суждения Парамонова.</w:t>
      </w:r>
    </w:p>
    <w:p w:rsidR="00216022" w:rsidRDefault="00216022"/>
    <w:p w:rsidR="00216022" w:rsidRDefault="00216022">
      <w:proofErr w:type="gramStart"/>
      <w:r>
        <w:t>Например, упоминая, что для Шпенглера культура — это «</w:t>
      </w:r>
      <w:r w:rsidRPr="00216022">
        <w:rPr>
          <w:i/>
        </w:rPr>
        <w:t>скорее природное, чем духовное образование, дух — это для цивилизации, он и порождает со временем цивилизацию</w:t>
      </w:r>
      <w:r>
        <w:t>», Парамонов неожиданно приводит в пример Блока, который «</w:t>
      </w:r>
      <w:r w:rsidRPr="00216022">
        <w:rPr>
          <w:i/>
        </w:rPr>
        <w:t>говорил, что культура стихийна, что стихия и культура — одно, что и привело его к необходимости воспеть большевицкий Октябрь</w:t>
      </w:r>
      <w:r>
        <w:t>».</w:t>
      </w:r>
      <w:proofErr w:type="gramEnd"/>
      <w:r>
        <w:t xml:space="preserve"> Это получается как бы ошибка Блока: не то воспел. Ну, да, и Маяковский не то воспевал. Можно подумать, что «большевицкий Октябрь» был культурным явлением, а не зигзагом </w:t>
      </w:r>
      <w:proofErr w:type="spellStart"/>
      <w:r>
        <w:t>цивилизационного</w:t>
      </w:r>
      <w:proofErr w:type="spellEnd"/>
      <w:r>
        <w:t xml:space="preserve"> про</w:t>
      </w:r>
      <w:r w:rsidR="00B410BE">
        <w:t>ц</w:t>
      </w:r>
      <w:r>
        <w:t>есса.</w:t>
      </w:r>
    </w:p>
    <w:p w:rsidR="00216022" w:rsidRDefault="00216022"/>
    <w:p w:rsidR="00A64836" w:rsidRDefault="00A64836">
      <w:r>
        <w:t>Но под конец статьи всё становится понятным.</w:t>
      </w:r>
    </w:p>
    <w:p w:rsidR="00A64836" w:rsidRDefault="00A64836"/>
    <w:p w:rsidR="00A64836" w:rsidRDefault="00A64836">
      <w:r>
        <w:t>Какую цель преследует Парамонов? Он пишет: «</w:t>
      </w:r>
      <w:r w:rsidRPr="00A64836">
        <w:rPr>
          <w:i/>
        </w:rPr>
        <w:t xml:space="preserve">требуется Шпенглера опровергнуть в целом, самую его концепцию культуры и цивилизации и ту его мысль, что на </w:t>
      </w:r>
      <w:proofErr w:type="spellStart"/>
      <w:r w:rsidRPr="00A64836">
        <w:rPr>
          <w:i/>
        </w:rPr>
        <w:t>цивилизационном</w:t>
      </w:r>
      <w:proofErr w:type="spellEnd"/>
      <w:r w:rsidRPr="00A64836">
        <w:rPr>
          <w:i/>
        </w:rPr>
        <w:t xml:space="preserve"> этапе истории делать вообще нечего, что история кончилась в цивилизации и ничего творчески — созидательного ныне не происходит</w:t>
      </w:r>
      <w:r>
        <w:t>».</w:t>
      </w:r>
    </w:p>
    <w:p w:rsidR="00A64836" w:rsidRDefault="00A64836"/>
    <w:p w:rsidR="0083183F" w:rsidRDefault="0083183F">
      <w:r>
        <w:t>Для чего требуется?</w:t>
      </w:r>
    </w:p>
    <w:p w:rsidR="0083183F" w:rsidRDefault="0083183F"/>
    <w:p w:rsidR="00A64836" w:rsidRDefault="0083183F">
      <w:r>
        <w:t xml:space="preserve">А вот для чего. </w:t>
      </w:r>
      <w:r w:rsidR="00A64836">
        <w:t xml:space="preserve">Парамонов критикует Шпенглера с либеральных позиций самого современного толка. Как и положено, делает он это чужими устами, обильно цитируя статью </w:t>
      </w:r>
      <w:proofErr w:type="spellStart"/>
      <w:r w:rsidR="00A64836">
        <w:t>Чарлза</w:t>
      </w:r>
      <w:proofErr w:type="spellEnd"/>
      <w:r w:rsidR="00A64836">
        <w:t xml:space="preserve"> </w:t>
      </w:r>
      <w:proofErr w:type="spellStart"/>
      <w:r w:rsidR="00A64836">
        <w:t>Фэрбанка</w:t>
      </w:r>
      <w:proofErr w:type="spellEnd"/>
      <w:r w:rsidR="00A64836">
        <w:t xml:space="preserve"> в Нью-Йоркском еженедельнике “</w:t>
      </w:r>
      <w:proofErr w:type="spellStart"/>
      <w:r w:rsidR="00A64836">
        <w:t>Уикли</w:t>
      </w:r>
      <w:proofErr w:type="spellEnd"/>
      <w:r w:rsidR="00A64836">
        <w:t xml:space="preserve"> Стандарт” и полностью солидаризируясь с ней. И, в частности: «</w:t>
      </w:r>
      <w:r w:rsidR="00A64836" w:rsidRPr="00A64836">
        <w:rPr>
          <w:i/>
        </w:rPr>
        <w:t xml:space="preserve">Мир, </w:t>
      </w:r>
      <w:r w:rsidR="00A64836" w:rsidRPr="00A64836">
        <w:rPr>
          <w:i/>
        </w:rPr>
        <w:lastRenderedPageBreak/>
        <w:t xml:space="preserve">не принимающий рациональных, на всех рассчитанных норм либеральной демократии, </w:t>
      </w:r>
      <w:proofErr w:type="gramStart"/>
      <w:r w:rsidR="00A64836" w:rsidRPr="00A64836">
        <w:rPr>
          <w:i/>
        </w:rPr>
        <w:t>обречен</w:t>
      </w:r>
      <w:proofErr w:type="gramEnd"/>
      <w:r w:rsidR="00A64836" w:rsidRPr="00A64836">
        <w:rPr>
          <w:i/>
        </w:rPr>
        <w:t xml:space="preserve"> повторить ужасы нацизма”</w:t>
      </w:r>
      <w:r w:rsidR="00A64836">
        <w:t>».</w:t>
      </w:r>
    </w:p>
    <w:p w:rsidR="00A64836" w:rsidRDefault="00A64836"/>
    <w:p w:rsidR="00A64836" w:rsidRDefault="00A64836">
      <w:r>
        <w:t>И, более конкретно, Парамонов пишет о России: «</w:t>
      </w:r>
      <w:r w:rsidRPr="00A64836">
        <w:rPr>
          <w:i/>
        </w:rPr>
        <w:t xml:space="preserve">Придется России — хочет она или не хочет — ступить в </w:t>
      </w:r>
      <w:proofErr w:type="spellStart"/>
      <w:r w:rsidRPr="00A64836">
        <w:rPr>
          <w:i/>
        </w:rPr>
        <w:t>цивилизационную</w:t>
      </w:r>
      <w:proofErr w:type="spellEnd"/>
      <w:r w:rsidRPr="00A64836">
        <w:rPr>
          <w:i/>
        </w:rPr>
        <w:t xml:space="preserve"> стадию и научиться считать деньги. Как раз это занятие Шпенглер называл невозможным для русских, он писал во втором томе, что русские не то что свергли капитализм, а просто не понимают, что это такое. Придется понять — иначе перспективы нет никакой, ни </w:t>
      </w:r>
      <w:proofErr w:type="spellStart"/>
      <w:r w:rsidRPr="00A64836">
        <w:rPr>
          <w:i/>
        </w:rPr>
        <w:t>цивилизационной</w:t>
      </w:r>
      <w:proofErr w:type="spellEnd"/>
      <w:r w:rsidRPr="00A64836">
        <w:rPr>
          <w:i/>
        </w:rPr>
        <w:t>, ни “даже” культурной»</w:t>
      </w:r>
      <w:r w:rsidRPr="00A64836">
        <w:t>.</w:t>
      </w:r>
    </w:p>
    <w:p w:rsidR="00A64836" w:rsidRDefault="00A64836"/>
    <w:p w:rsidR="00A64836" w:rsidRDefault="0083183F">
      <w:r>
        <w:t xml:space="preserve">И ещё цитирует Карена </w:t>
      </w:r>
      <w:proofErr w:type="spellStart"/>
      <w:r>
        <w:t>Свасьяна</w:t>
      </w:r>
      <w:proofErr w:type="spellEnd"/>
      <w:r>
        <w:t>: «</w:t>
      </w:r>
      <w:r w:rsidRPr="0083183F">
        <w:rPr>
          <w:i/>
        </w:rPr>
        <w:t>К страшной неравной борьбе этих принципов — торгашеского и героического — сводит Шпенглер окончательное решение судеб западного человечества</w:t>
      </w:r>
      <w:r>
        <w:t>».</w:t>
      </w:r>
    </w:p>
    <w:p w:rsidR="0083183F" w:rsidRDefault="0083183F"/>
    <w:p w:rsidR="0083183F" w:rsidRDefault="0083183F">
      <w:r>
        <w:t>Добавляет уже от себя весьма прямолинейно: «</w:t>
      </w:r>
      <w:r w:rsidRPr="0083183F">
        <w:rPr>
          <w:i/>
        </w:rPr>
        <w:t xml:space="preserve">Мы знаем сегодня, что эта судьба сейчас уже решена: победил торгашеский принцип, который сегодня уместнее назвать уже не английским, но американским. </w:t>
      </w:r>
      <w:proofErr w:type="gramStart"/>
      <w:r w:rsidRPr="0083183F">
        <w:rPr>
          <w:i/>
        </w:rPr>
        <w:t xml:space="preserve">О каком героизме можно говорить в конце двадцатого века, когда у нас в памяти новая попытка немецкого принципа и духа еще раз заявить о себе в очередной мировой войне — как бы измельчившимся и </w:t>
      </w:r>
      <w:proofErr w:type="spellStart"/>
      <w:r w:rsidRPr="0083183F">
        <w:rPr>
          <w:i/>
        </w:rPr>
        <w:t>вульгаризованным</w:t>
      </w:r>
      <w:proofErr w:type="spellEnd"/>
      <w:r w:rsidRPr="0083183F">
        <w:rPr>
          <w:i/>
        </w:rPr>
        <w:t xml:space="preserve"> ни считали мы этот дух в варианте Гитлера</w:t>
      </w:r>
      <w:r>
        <w:t>».</w:t>
      </w:r>
      <w:proofErr w:type="gramEnd"/>
    </w:p>
    <w:p w:rsidR="0083183F" w:rsidRDefault="0083183F"/>
    <w:p w:rsidR="0083183F" w:rsidRDefault="0083183F">
      <w:r>
        <w:t>Статья Парамонова написана в 2000 г., и это многое объясняет.</w:t>
      </w:r>
      <w:r w:rsidR="009421A6">
        <w:t xml:space="preserve"> Бомбардировки Югославии случились в 1999 г.</w:t>
      </w:r>
    </w:p>
    <w:p w:rsidR="0083183F" w:rsidRDefault="0083183F"/>
    <w:p w:rsidR="0083183F" w:rsidRDefault="009421A6">
      <w:r>
        <w:t>В 2000 г. Парамонов</w:t>
      </w:r>
      <w:r w:rsidR="0083183F">
        <w:t xml:space="preserve"> пишет: «</w:t>
      </w:r>
      <w:r w:rsidR="0083183F" w:rsidRPr="0083183F">
        <w:rPr>
          <w:i/>
        </w:rPr>
        <w:t>1 мая того же года в “Нью</w:t>
      </w:r>
      <w:r w:rsidR="003642AD">
        <w:rPr>
          <w:i/>
        </w:rPr>
        <w:t>-</w:t>
      </w:r>
      <w:r w:rsidR="0083183F" w:rsidRPr="0083183F">
        <w:rPr>
          <w:i/>
        </w:rPr>
        <w:t>Йорк</w:t>
      </w:r>
      <w:r w:rsidR="003642AD">
        <w:rPr>
          <w:i/>
        </w:rPr>
        <w:t xml:space="preserve"> </w:t>
      </w:r>
      <w:proofErr w:type="spellStart"/>
      <w:r w:rsidR="0083183F" w:rsidRPr="0083183F">
        <w:rPr>
          <w:i/>
        </w:rPr>
        <w:t>Тайм</w:t>
      </w:r>
      <w:proofErr w:type="gramStart"/>
      <w:r w:rsidR="0083183F" w:rsidRPr="0083183F">
        <w:rPr>
          <w:i/>
        </w:rPr>
        <w:t>c</w:t>
      </w:r>
      <w:proofErr w:type="spellEnd"/>
      <w:proofErr w:type="gramEnd"/>
      <w:r w:rsidR="0083183F" w:rsidRPr="0083183F">
        <w:rPr>
          <w:i/>
        </w:rPr>
        <w:t xml:space="preserve">” появилась статья Евгения Евтушенко на тему Югославии… приводимые Евтушенко слова Солженицына, сказанные по этому же поводу: что сербы, идущие с женами и детьми стоять на мостах — предполагаемых объектах бомбардировки, вызывают в памяти греческие трагедии. Евтушенко выражает недоумение, граничащее с негодованием: отчего это “Нью-Йорк </w:t>
      </w:r>
      <w:proofErr w:type="spellStart"/>
      <w:r w:rsidR="0083183F" w:rsidRPr="0083183F">
        <w:rPr>
          <w:i/>
        </w:rPr>
        <w:t>Тайм</w:t>
      </w:r>
      <w:proofErr w:type="gramStart"/>
      <w:r w:rsidR="0083183F" w:rsidRPr="0083183F">
        <w:rPr>
          <w:i/>
        </w:rPr>
        <w:t>c</w:t>
      </w:r>
      <w:proofErr w:type="spellEnd"/>
      <w:proofErr w:type="gramEnd"/>
      <w:r w:rsidR="0083183F" w:rsidRPr="0083183F">
        <w:rPr>
          <w:i/>
        </w:rPr>
        <w:t xml:space="preserve">”, помещавшая на первой странице любые полслова Солженицына, когда он боролся с коммунистами, замалчивает его сейчас, вот эти слова замалчивает. Между тем газета, прибегнув к такому умолчанию, можно сказать, спасает в Америке репутацию Солженицына, ибо ничего более безответственного он в жизни не говорил. Еще раз убеждаешься, что “артисты” — опасный народ, готовый за призрак красоты на человеческие жертвы. Жертвуйте собой — но не героизируйте массовый психоз </w:t>
      </w:r>
      <w:proofErr w:type="spellStart"/>
      <w:r w:rsidR="0083183F" w:rsidRPr="0083183F">
        <w:rPr>
          <w:i/>
        </w:rPr>
        <w:t>индоктринированных</w:t>
      </w:r>
      <w:proofErr w:type="spellEnd"/>
      <w:r w:rsidR="0083183F" w:rsidRPr="0083183F">
        <w:rPr>
          <w:i/>
        </w:rPr>
        <w:t xml:space="preserve"> толп. Так ведь и гитлеровскую войну можно назвать музыкальной драмой Вагнера</w:t>
      </w:r>
      <w:r w:rsidR="0083183F">
        <w:t>».</w:t>
      </w:r>
    </w:p>
    <w:p w:rsidR="009A6708" w:rsidRDefault="009A6708"/>
    <w:p w:rsidR="009A6708" w:rsidRDefault="0083183F">
      <w:r>
        <w:t>И далее: «</w:t>
      </w:r>
      <w:r w:rsidRPr="0083183F">
        <w:rPr>
          <w:i/>
        </w:rPr>
        <w:t xml:space="preserve">Балканские события заставили еще раз задуматься об этих героизмах. Вывод, однако, можно сформулировать априорно, вне этих опытов: в эпоху ядерного оружия невозможно жить культурными мифами </w:t>
      </w:r>
      <w:r w:rsidRPr="0083183F">
        <w:rPr>
          <w:i/>
        </w:rPr>
        <w:lastRenderedPageBreak/>
        <w:t xml:space="preserve">— потребна </w:t>
      </w:r>
      <w:proofErr w:type="spellStart"/>
      <w:r w:rsidRPr="0083183F">
        <w:rPr>
          <w:i/>
        </w:rPr>
        <w:t>цивилизационная</w:t>
      </w:r>
      <w:proofErr w:type="spellEnd"/>
      <w:r w:rsidRPr="0083183F">
        <w:rPr>
          <w:i/>
        </w:rPr>
        <w:t xml:space="preserve"> мелочность, </w:t>
      </w:r>
      <w:proofErr w:type="spellStart"/>
      <w:r w:rsidRPr="0083183F">
        <w:rPr>
          <w:i/>
        </w:rPr>
        <w:t>оглядчивость</w:t>
      </w:r>
      <w:proofErr w:type="spellEnd"/>
      <w:r w:rsidRPr="0083183F">
        <w:rPr>
          <w:i/>
        </w:rPr>
        <w:t xml:space="preserve">, здравый смысл. Причем этот — </w:t>
      </w:r>
      <w:proofErr w:type="spellStart"/>
      <w:r w:rsidRPr="0083183F">
        <w:rPr>
          <w:i/>
        </w:rPr>
        <w:t>цивилизационный</w:t>
      </w:r>
      <w:proofErr w:type="spellEnd"/>
      <w:r w:rsidRPr="0083183F">
        <w:rPr>
          <w:i/>
        </w:rPr>
        <w:t xml:space="preserve"> — климат нужно распространить буквально на весь мир, ибо в нынешнем, поистине едином, но до крайности “</w:t>
      </w:r>
      <w:proofErr w:type="spellStart"/>
      <w:r w:rsidRPr="0083183F">
        <w:rPr>
          <w:i/>
        </w:rPr>
        <w:t>мультикультурном</w:t>
      </w:r>
      <w:proofErr w:type="spellEnd"/>
      <w:r w:rsidRPr="0083183F">
        <w:rPr>
          <w:i/>
        </w:rPr>
        <w:t>” мире нельзя ужиться, сосуществовать вне единого, общего знаменателя, которым может быть только рационально выверенная норма цивилизации</w:t>
      </w:r>
      <w:r>
        <w:t>».</w:t>
      </w:r>
    </w:p>
    <w:p w:rsidR="0083183F" w:rsidRDefault="0083183F"/>
    <w:p w:rsidR="0083183F" w:rsidRDefault="0083183F">
      <w:pPr>
        <w:rPr>
          <w:i/>
        </w:rPr>
      </w:pPr>
      <w:r>
        <w:t>И ещё: «</w:t>
      </w:r>
      <w:r w:rsidRPr="0083183F">
        <w:rPr>
          <w:i/>
        </w:rPr>
        <w:t xml:space="preserve">Вот это мы и видели в Югославии, где режим Милошевича занимался самым настоящим геноцидом, названным на этот раз этнической чисткой. Сочувствовать этому режиму нельзя. Русское сочувствие сербам может быть понятно исключительно в качестве некоего психологического комплекса, идентификации со страной, модельно воспроизведшей </w:t>
      </w:r>
      <w:proofErr w:type="spellStart"/>
      <w:r w:rsidRPr="0083183F">
        <w:rPr>
          <w:i/>
        </w:rPr>
        <w:t>посткоммунистическую</w:t>
      </w:r>
      <w:proofErr w:type="spellEnd"/>
      <w:r w:rsidRPr="0083183F">
        <w:rPr>
          <w:i/>
        </w:rPr>
        <w:t xml:space="preserve"> ситуацию в самой России: род империи, начавшей распадаться. Но нужно понять также, что эту ситуацию нельзя решить на путях, используемых сербами. И русским ли говорить о православно</w:t>
      </w:r>
      <w:r w:rsidR="003642AD">
        <w:rPr>
          <w:i/>
        </w:rPr>
        <w:t>-</w:t>
      </w:r>
      <w:r w:rsidRPr="0083183F">
        <w:rPr>
          <w:i/>
        </w:rPr>
        <w:t>славянском братстве в стране, где 20 миллионов человек — мусульмане?».</w:t>
      </w:r>
    </w:p>
    <w:p w:rsidR="009421A6" w:rsidRDefault="009421A6">
      <w:pPr>
        <w:rPr>
          <w:i/>
        </w:rPr>
      </w:pPr>
    </w:p>
    <w:p w:rsidR="009421A6" w:rsidRDefault="009421A6">
      <w:r>
        <w:t xml:space="preserve">Вот какая логика должна быть у человека, который только что говорил о том, как плохи принципы, ведущие к войне, имея в виду вторую мировую, и тут же, говоря о войне в Югославии, обвиняет не тех, кто сбрасывал бомбы на Белград, а… </w:t>
      </w:r>
      <w:r w:rsidRPr="009421A6">
        <w:t>жен</w:t>
      </w:r>
      <w:r>
        <w:t>щин и детей</w:t>
      </w:r>
      <w:r w:rsidRPr="009421A6">
        <w:t xml:space="preserve"> на мостах</w:t>
      </w:r>
      <w:r>
        <w:t xml:space="preserve"> Белграда? У сербов, видите ли, неправильные «героические» принципы. А у тех, кто их бомбил, правильные либеральные принципы. Так что ли? По Парамонову выходит, что так.</w:t>
      </w:r>
    </w:p>
    <w:p w:rsidR="000D51C7" w:rsidRDefault="000D51C7"/>
    <w:p w:rsidR="000D51C7" w:rsidRDefault="000D51C7">
      <w:proofErr w:type="gramStart"/>
      <w:r>
        <w:t xml:space="preserve">И, кстати, Милошевич не </w:t>
      </w:r>
      <w:r w:rsidR="003642AD">
        <w:t xml:space="preserve">то </w:t>
      </w:r>
      <w:r>
        <w:t>чтобы оправдан Гаагским судом (не дождётесь), а просто «нет достаточных доказательств» (т.е. очень хотелось, но не получилось).</w:t>
      </w:r>
      <w:proofErr w:type="gramEnd"/>
      <w:r>
        <w:t xml:space="preserve"> Но тут к Парамонову образца 2000 г. претензий нет, ну, не мог он знать, что не окажется «достаточных доказательств».</w:t>
      </w:r>
    </w:p>
    <w:p w:rsidR="000D51C7" w:rsidRDefault="000D51C7"/>
    <w:p w:rsidR="000D51C7" w:rsidRDefault="000D51C7">
      <w:r>
        <w:t>Я, конечно, не сторонник Шпенглера, но в его идея</w:t>
      </w:r>
      <w:r w:rsidR="003642AD">
        <w:t>х</w:t>
      </w:r>
      <w:r>
        <w:t xml:space="preserve"> есть рациональное зерно. Он высказал вполне здравую мысль о том, что история человечества — это не «прямая линия прогресса», как думали и марксисты и как продолжают думать нынешние либералы. Конечно, он впал в другую крайность, </w:t>
      </w:r>
      <w:proofErr w:type="gramStart"/>
      <w:r>
        <w:t>разложив историю на ряд замкнутых и не</w:t>
      </w:r>
      <w:r w:rsidR="003642AD">
        <w:t xml:space="preserve"> </w:t>
      </w:r>
      <w:r>
        <w:t>связанных друг с</w:t>
      </w:r>
      <w:proofErr w:type="gramEnd"/>
      <w:r>
        <w:t xml:space="preserve"> другом «кругов» культур. Как всегда, истина, наверное, где-то посередине. Поэтому мне чужд пафос Парамонова</w:t>
      </w:r>
      <w:r w:rsidR="00F56548">
        <w:t xml:space="preserve"> и его задача </w:t>
      </w:r>
      <w:proofErr w:type="gramStart"/>
      <w:r w:rsidR="00F56548">
        <w:t>опровергнуть</w:t>
      </w:r>
      <w:proofErr w:type="gramEnd"/>
      <w:r w:rsidR="00F56548">
        <w:t xml:space="preserve"> Шпенглера целиком и полностью.</w:t>
      </w:r>
    </w:p>
    <w:p w:rsidR="00F56548" w:rsidRDefault="00F56548"/>
    <w:p w:rsidR="00F56548" w:rsidRDefault="00F56548">
      <w:r>
        <w:t>По Шпенглеру (в трактовке Парамонова) «</w:t>
      </w:r>
      <w:r w:rsidRPr="003642AD">
        <w:rPr>
          <w:i/>
        </w:rPr>
        <w:t>кончается человеческая история с отмиранием культур большого стиля</w:t>
      </w:r>
      <w:r>
        <w:t xml:space="preserve">». По Парамонову </w:t>
      </w:r>
      <w:proofErr w:type="spellStart"/>
      <w:r>
        <w:t>они-таки</w:t>
      </w:r>
      <w:proofErr w:type="spellEnd"/>
      <w:r>
        <w:t xml:space="preserve"> отмирают, но это не конец истории, а очень даже хорошо, им на смену приходит единая, естественно, либеральная цивилизация. </w:t>
      </w:r>
    </w:p>
    <w:p w:rsidR="00F56548" w:rsidRDefault="00F56548"/>
    <w:p w:rsidR="007D2997" w:rsidRDefault="00F56548">
      <w:r>
        <w:t xml:space="preserve">Мне-то кажется, что вовсе культуры не отмирают. Кроме того, даже мысль Шпенглера о профанации культуры на </w:t>
      </w:r>
      <w:proofErr w:type="spellStart"/>
      <w:r>
        <w:t>цивилизационном</w:t>
      </w:r>
      <w:proofErr w:type="spellEnd"/>
      <w:r>
        <w:t xml:space="preserve"> этапе развития не </w:t>
      </w:r>
      <w:r>
        <w:lastRenderedPageBreak/>
        <w:t xml:space="preserve">так уж не верна. По сути, мы видим это сегодня на примере культуры западной. Нет нужды приводить какие-то факты, их слишком много. </w:t>
      </w:r>
    </w:p>
    <w:p w:rsidR="007D2997" w:rsidRDefault="007D2997"/>
    <w:p w:rsidR="007D2997" w:rsidRDefault="00F56548" w:rsidP="007D2997">
      <w:r>
        <w:t>Вот самый последний «писк» западной культуры на её «</w:t>
      </w:r>
      <w:proofErr w:type="spellStart"/>
      <w:r>
        <w:t>цивилизационном</w:t>
      </w:r>
      <w:proofErr w:type="spellEnd"/>
      <w:r>
        <w:t xml:space="preserve"> этапе»: </w:t>
      </w:r>
    </w:p>
    <w:p w:rsidR="007D2997" w:rsidRDefault="007D2997" w:rsidP="007D2997">
      <w:pPr>
        <w:ind w:left="708"/>
      </w:pPr>
      <w:r>
        <w:t xml:space="preserve">В 1944 году композитор и автор песен Фрэнк </w:t>
      </w:r>
      <w:proofErr w:type="spellStart"/>
      <w:r>
        <w:t>Лоссер</w:t>
      </w:r>
      <w:proofErr w:type="spellEnd"/>
      <w:r>
        <w:t xml:space="preserve"> написал рождественскую песню </w:t>
      </w:r>
      <w:r w:rsidRPr="007D2997">
        <w:t>«</w:t>
      </w:r>
      <w:r w:rsidRPr="007D2997">
        <w:rPr>
          <w:lang w:val="en-US"/>
        </w:rPr>
        <w:t>Baby</w:t>
      </w:r>
      <w:r w:rsidRPr="007D2997">
        <w:t xml:space="preserve">, </w:t>
      </w:r>
      <w:r w:rsidRPr="007D2997">
        <w:rPr>
          <w:lang w:val="en-US"/>
        </w:rPr>
        <w:t>It</w:t>
      </w:r>
      <w:r w:rsidRPr="007D2997">
        <w:t>ʼ</w:t>
      </w:r>
      <w:r w:rsidRPr="007D2997">
        <w:rPr>
          <w:lang w:val="en-US"/>
        </w:rPr>
        <w:t>s</w:t>
      </w:r>
      <w:r w:rsidRPr="007D2997">
        <w:t xml:space="preserve"> </w:t>
      </w:r>
      <w:r w:rsidRPr="007D2997">
        <w:rPr>
          <w:lang w:val="en-US"/>
        </w:rPr>
        <w:t>Cold</w:t>
      </w:r>
      <w:r w:rsidRPr="007D2997">
        <w:t xml:space="preserve"> </w:t>
      </w:r>
      <w:r w:rsidRPr="007D2997">
        <w:rPr>
          <w:lang w:val="en-US"/>
        </w:rPr>
        <w:t>Outside</w:t>
      </w:r>
      <w:r w:rsidRPr="007D2997">
        <w:t xml:space="preserve">». </w:t>
      </w:r>
      <w:r>
        <w:t>Она прозвучала в фильме «Дочь Нептуна», стала хитом и завоевала «Оскар» как лучшая песня. Там</w:t>
      </w:r>
      <w:r w:rsidRPr="007D2997">
        <w:t xml:space="preserve"> </w:t>
      </w:r>
      <w:r>
        <w:t>идёт диалог женщины и мужчины на свидании: она пытается уйти из его дома, он уговаривает ее остаться, ссылаясь на плохую погоду. Теперь в этом вдруг усмотрели намеки на принуждение к сексу. И вот уже м</w:t>
      </w:r>
      <w:r w:rsidRPr="007D2997">
        <w:t xml:space="preserve">узыкант Джон </w:t>
      </w:r>
      <w:proofErr w:type="spellStart"/>
      <w:r w:rsidRPr="007D2997">
        <w:t>Ледженд</w:t>
      </w:r>
      <w:proofErr w:type="spellEnd"/>
      <w:r w:rsidRPr="007D2997">
        <w:t xml:space="preserve"> перепис</w:t>
      </w:r>
      <w:r>
        <w:t>ывает</w:t>
      </w:r>
      <w:r w:rsidRPr="007D2997">
        <w:t xml:space="preserve"> текст в духе эпохи #</w:t>
      </w:r>
      <w:proofErr w:type="spellStart"/>
      <w:r w:rsidRPr="007D2997">
        <w:t>MeToo</w:t>
      </w:r>
      <w:proofErr w:type="spellEnd"/>
      <w:r w:rsidRPr="007D2997">
        <w:t>.</w:t>
      </w:r>
      <w:r w:rsidR="004F5062">
        <w:t xml:space="preserve"> Теперь там есть фраза «Твое тело и твой выбор». Очень либерально и демократично.</w:t>
      </w:r>
    </w:p>
    <w:p w:rsidR="007D2997" w:rsidRDefault="007D2997" w:rsidP="007D2997">
      <w:r>
        <w:t xml:space="preserve">Я предлагаю новый </w:t>
      </w:r>
      <w:proofErr w:type="spellStart"/>
      <w:r>
        <w:t>хэштек</w:t>
      </w:r>
      <w:proofErr w:type="spellEnd"/>
      <w:r>
        <w:t xml:space="preserve"> для пометки всех такого рода новостей: #ИДИОТЫ.</w:t>
      </w:r>
    </w:p>
    <w:p w:rsidR="007D2997" w:rsidRDefault="007D2997" w:rsidP="007D2997"/>
    <w:p w:rsidR="00F56548" w:rsidRDefault="007D2997">
      <w:r>
        <w:t>Поэтому м</w:t>
      </w:r>
      <w:r w:rsidR="00F56548">
        <w:t>не было просто смешно читать у Парамонова, что «л</w:t>
      </w:r>
      <w:r w:rsidR="00F56548" w:rsidRPr="00F56548">
        <w:t>иберальная демократия</w:t>
      </w:r>
      <w:r w:rsidR="00F56548">
        <w:t>…</w:t>
      </w:r>
      <w:r w:rsidR="00F56548" w:rsidRPr="00F56548">
        <w:t xml:space="preserve"> придерживается до сих пор просветительского рационализма в духе XVIII столетия</w:t>
      </w:r>
      <w:r w:rsidR="00F56548">
        <w:t xml:space="preserve">». </w:t>
      </w:r>
    </w:p>
    <w:p w:rsidR="007D2997" w:rsidRDefault="007D2997"/>
    <w:p w:rsidR="007D2997" w:rsidRDefault="007D2997">
      <w:r>
        <w:t>Парамонов заканчивает статью характерным пассажем:</w:t>
      </w:r>
    </w:p>
    <w:p w:rsidR="007D2997" w:rsidRDefault="007D2997">
      <w:r>
        <w:t>«</w:t>
      </w:r>
      <w:r w:rsidR="00216022" w:rsidRPr="00216022">
        <w:rPr>
          <w:i/>
        </w:rPr>
        <w:t>В книге Шпенглера, в обоих томах есть странный пробел: ни слова о Японии</w:t>
      </w:r>
      <w:r w:rsidR="00216022">
        <w:rPr>
          <w:i/>
        </w:rPr>
        <w:t>…</w:t>
      </w:r>
      <w:r w:rsidR="00216022" w:rsidRPr="00216022">
        <w:rPr>
          <w:i/>
        </w:rPr>
        <w:t xml:space="preserve"> Почему</w:t>
      </w:r>
      <w:proofErr w:type="gramStart"/>
      <w:r w:rsidR="00216022" w:rsidRPr="00216022">
        <w:rPr>
          <w:i/>
        </w:rPr>
        <w:t xml:space="preserve"> ?</w:t>
      </w:r>
      <w:proofErr w:type="gramEnd"/>
      <w:r w:rsidR="00216022" w:rsidRPr="00216022">
        <w:rPr>
          <w:i/>
        </w:rPr>
        <w:t xml:space="preserve"> Ответ ясен: Япония в двадцатом веке, в самом его начале дала выразительнейший пример успешного развития на переходе от культуры к цивилизации, показала, что возможен неоспоримый </w:t>
      </w:r>
      <w:proofErr w:type="spellStart"/>
      <w:r w:rsidR="00216022" w:rsidRPr="00216022">
        <w:rPr>
          <w:i/>
        </w:rPr>
        <w:t>цивилизационный</w:t>
      </w:r>
      <w:proofErr w:type="spellEnd"/>
      <w:r w:rsidR="00216022" w:rsidRPr="00216022">
        <w:rPr>
          <w:i/>
        </w:rPr>
        <w:t xml:space="preserve"> прогресс</w:t>
      </w:r>
      <w:proofErr w:type="gramStart"/>
      <w:r w:rsidR="00216022">
        <w:rPr>
          <w:i/>
        </w:rPr>
        <w:t>…</w:t>
      </w:r>
      <w:r w:rsidR="00216022" w:rsidRPr="00216022">
        <w:rPr>
          <w:i/>
        </w:rPr>
        <w:t>Э</w:t>
      </w:r>
      <w:proofErr w:type="gramEnd"/>
      <w:r w:rsidR="00216022" w:rsidRPr="00216022">
        <w:rPr>
          <w:i/>
        </w:rPr>
        <w:t xml:space="preserve">то опровергает в сущности всю концепцию Шпенглера, доказывая, что не кончается человеческая история с отмиранием культур большого стиля. Да что говорить о Японии, когда на глазах другой пример, </w:t>
      </w:r>
      <w:proofErr w:type="spellStart"/>
      <w:r w:rsidR="00216022" w:rsidRPr="00216022">
        <w:rPr>
          <w:i/>
        </w:rPr>
        <w:t>грандиознейший</w:t>
      </w:r>
      <w:proofErr w:type="spellEnd"/>
      <w:r w:rsidR="00216022" w:rsidRPr="00216022">
        <w:rPr>
          <w:i/>
        </w:rPr>
        <w:t>: Америка</w:t>
      </w:r>
      <w:r w:rsidR="00216022">
        <w:t>»</w:t>
      </w:r>
      <w:r w:rsidR="00216022" w:rsidRPr="00216022">
        <w:t>.</w:t>
      </w:r>
    </w:p>
    <w:p w:rsidR="00216022" w:rsidRDefault="00216022"/>
    <w:p w:rsidR="00216022" w:rsidRDefault="00216022">
      <w:r>
        <w:t>Кто бы сомневался, что примером «культуры большого стиля», успешно сочетающейся с умением «считать деньги», у Парамонова окажется Америка. Имеется в виду, конечно, США, а не Америка как материк. И это, кстати, важная оговорка у Парамонова, потому что культуры Южной Америки никак не вписываются в этот пример. А, кроме того, культура США (если опять-таки не учитывать индейцев) — это смесь культур, заимствованных из Старого Света, под главенством англосаксонской культуры. США существуют не так много времени</w:t>
      </w:r>
      <w:r w:rsidR="000A30F6">
        <w:t>,</w:t>
      </w:r>
      <w:r>
        <w:t xml:space="preserve"> и что из них выйдет в будущем в культурном плане, неизвестно. Хотя некоторые тенденции уже сегодня настораживают.</w:t>
      </w:r>
    </w:p>
    <w:p w:rsidR="00216022" w:rsidRDefault="00216022"/>
    <w:p w:rsidR="00216022" w:rsidRDefault="00216022">
      <w:r>
        <w:t>А почему Япония? Ну, понятно, это — один из «азиатских драконов». Но говорить о том, что Япония переходила «</w:t>
      </w:r>
      <w:r w:rsidRPr="00216022">
        <w:rPr>
          <w:i/>
        </w:rPr>
        <w:t>от культуры к цивилизации</w:t>
      </w:r>
      <w:r w:rsidRPr="00216022">
        <w:t>»</w:t>
      </w:r>
      <w:r>
        <w:t xml:space="preserve">, это значит совсем не понимать, что происходило в Японии. А сегодня мы имеем </w:t>
      </w:r>
      <w:r>
        <w:lastRenderedPageBreak/>
        <w:t>ещё более «</w:t>
      </w:r>
      <w:r w:rsidRPr="00216022">
        <w:rPr>
          <w:i/>
        </w:rPr>
        <w:t>выразительнейший пример успешного развития</w:t>
      </w:r>
      <w:r>
        <w:t xml:space="preserve">» — это Китай. И это уже «большой дракон». И что: кто-то всерьёз считает, что Китай переходит от своей культуры к цивилизации? Да ведь залогом успешного развития Китая как раз и является его культура. И, прежде всего, возрождающееся конфуцианство, по сути, неявно (а подчас и явно) взятое руководством Китая на вооружение. И, кстати, конфуцианство занимает важнейшее место и на Тайване, и в Корее, и в Японии. И не только конфуцианство, но и вся китайская культура. Достаточно посмотреть на флаг Южной Кореи — </w:t>
      </w:r>
      <w:proofErr w:type="spellStart"/>
      <w:r>
        <w:t>Тайцзи</w:t>
      </w:r>
      <w:proofErr w:type="spellEnd"/>
      <w:r>
        <w:t xml:space="preserve"> (Великий Предел) и четыре симметричных триграммы — символы, уходящие в глубину тысячелет</w:t>
      </w:r>
      <w:r w:rsidR="000A30F6">
        <w:t>ней китайской истории</w:t>
      </w:r>
      <w:r>
        <w:t>.</w:t>
      </w:r>
    </w:p>
    <w:p w:rsidR="00216022" w:rsidRDefault="00216022"/>
    <w:p w:rsidR="00216022" w:rsidRDefault="00216022">
      <w:r>
        <w:t xml:space="preserve">Конечно, развитие цивилизации в рамках национальных культур входит в противоречие со всей идеологией либерального глобализма: с постмодернизмом, </w:t>
      </w:r>
      <w:proofErr w:type="spellStart"/>
      <w:r>
        <w:t>мультикультурализмом</w:t>
      </w:r>
      <w:proofErr w:type="spellEnd"/>
      <w:r>
        <w:t xml:space="preserve"> и т.п. </w:t>
      </w:r>
      <w:r w:rsidR="00D54A95">
        <w:t xml:space="preserve">Хотя, как я понял Парамонова, даже </w:t>
      </w:r>
      <w:proofErr w:type="spellStart"/>
      <w:r w:rsidR="00D54A95">
        <w:t>мультикультурализм</w:t>
      </w:r>
      <w:proofErr w:type="spellEnd"/>
      <w:r w:rsidR="00D54A95">
        <w:t xml:space="preserve"> — это переходный этап, и должен быть преодолён </w:t>
      </w:r>
      <w:r w:rsidR="00BE001A">
        <w:t xml:space="preserve">с введением либерально-демократического </w:t>
      </w:r>
      <w:proofErr w:type="spellStart"/>
      <w:r w:rsidR="00BE001A">
        <w:t>цивилизационного</w:t>
      </w:r>
      <w:proofErr w:type="spellEnd"/>
      <w:r w:rsidR="00BE001A">
        <w:t xml:space="preserve"> единомыслия. А ведь с</w:t>
      </w:r>
      <w:r>
        <w:t xml:space="preserve"> точки зрения традиционных культур порочна и основополагающая идея прав человека, как её трактуют современные поборники «демократии». </w:t>
      </w:r>
    </w:p>
    <w:p w:rsidR="00216022" w:rsidRDefault="00216022"/>
    <w:p w:rsidR="00216022" w:rsidRDefault="00216022">
      <w:r>
        <w:t>Лучше всего об этом сказал сам Парамонов в более ранней статье «Конец стиля»: «</w:t>
      </w:r>
      <w:r w:rsidRPr="00216022">
        <w:rPr>
          <w:i/>
        </w:rPr>
        <w:t>любовь нашла в демократии весьма эффективный заменитель —  права человека</w:t>
      </w:r>
      <w:r>
        <w:t>». Да не заменитель это, а суррогат! А, между тем, как ни странно, при всей жестокости с современной точки зрения традиционных культур в историческом плане, именно любовь лежала в их основе. Достаточно указать на христианство («</w:t>
      </w:r>
      <w:r w:rsidRPr="00216022">
        <w:t>Возлюби ближнего твоего, как самого себя</w:t>
      </w:r>
      <w:r>
        <w:t xml:space="preserve">» и «Бог есть любовь») и конфуцианство, в котором главная категория — </w:t>
      </w:r>
      <w:proofErr w:type="spellStart"/>
      <w:r w:rsidRPr="00216022">
        <w:rPr>
          <w:i/>
        </w:rPr>
        <w:t>жэнь</w:t>
      </w:r>
      <w:proofErr w:type="spellEnd"/>
      <w:r>
        <w:t xml:space="preserve"> — переводится обычно как «человеколюбие». И при всём различии, а где-то и противоположности, этих категорий в разных культурах, при всей их сложности и неоднозначности, уж к чему-чему, а к «правам человека» они никак не сводятся. </w:t>
      </w:r>
      <w:r w:rsidR="00BE001A">
        <w:t xml:space="preserve">Ну, нельзя Мадонну свести к </w:t>
      </w:r>
      <w:r w:rsidR="00BE001A" w:rsidRPr="00BE001A">
        <w:t>Лу</w:t>
      </w:r>
      <w:r w:rsidR="00BE001A">
        <w:t>изе</w:t>
      </w:r>
      <w:r w:rsidR="00BE001A" w:rsidRPr="00BE001A">
        <w:t xml:space="preserve"> </w:t>
      </w:r>
      <w:proofErr w:type="spellStart"/>
      <w:r w:rsidR="00BE001A" w:rsidRPr="00BE001A">
        <w:t>Чикк</w:t>
      </w:r>
      <w:r w:rsidR="00BE001A">
        <w:t>о</w:t>
      </w:r>
      <w:r w:rsidR="00BE001A" w:rsidRPr="00BE001A">
        <w:t>не</w:t>
      </w:r>
      <w:proofErr w:type="spellEnd"/>
      <w:r w:rsidR="00376F20">
        <w:t xml:space="preserve"> (и с этим Парамонов согласен)</w:t>
      </w:r>
      <w:r w:rsidR="00BE001A">
        <w:t xml:space="preserve">, а «Сикстинскую Мадонну» — к персонажу комикса, хотя к нему уже сводят </w:t>
      </w:r>
      <w:r w:rsidR="00BE001A" w:rsidRPr="00BE001A">
        <w:t>Лу</w:t>
      </w:r>
      <w:r w:rsidR="00BE001A">
        <w:t>изу</w:t>
      </w:r>
      <w:r w:rsidR="00BE001A" w:rsidRPr="00BE001A">
        <w:t xml:space="preserve"> </w:t>
      </w:r>
      <w:proofErr w:type="spellStart"/>
      <w:r w:rsidR="00BE001A" w:rsidRPr="00BE001A">
        <w:t>Чикк</w:t>
      </w:r>
      <w:r w:rsidR="00BE001A">
        <w:t>о</w:t>
      </w:r>
      <w:r w:rsidR="00BE001A" w:rsidRPr="00BE001A">
        <w:t>не</w:t>
      </w:r>
      <w:proofErr w:type="spellEnd"/>
      <w:r w:rsidR="00BE001A">
        <w:t>.</w:t>
      </w:r>
    </w:p>
    <w:p w:rsidR="00216022" w:rsidRDefault="00216022"/>
    <w:p w:rsidR="00216022" w:rsidRDefault="00216022">
      <w:r>
        <w:t>И получается, что Шпенглер прав: каток современного «</w:t>
      </w:r>
      <w:proofErr w:type="spellStart"/>
      <w:r>
        <w:t>цивилизационного</w:t>
      </w:r>
      <w:proofErr w:type="spellEnd"/>
      <w:r>
        <w:t xml:space="preserve">» глобализма хочет закатать в плоскость асфальта все «круги» национальных культур. Или не асфальта, а </w:t>
      </w:r>
      <w:proofErr w:type="spellStart"/>
      <w:r>
        <w:t>собянинской</w:t>
      </w:r>
      <w:proofErr w:type="spellEnd"/>
      <w:r>
        <w:t xml:space="preserve"> плитки «</w:t>
      </w:r>
      <w:proofErr w:type="spellStart"/>
      <w:r>
        <w:t>мультикультурализма</w:t>
      </w:r>
      <w:proofErr w:type="spellEnd"/>
      <w:r>
        <w:t>».</w:t>
      </w:r>
    </w:p>
    <w:p w:rsidR="00216022" w:rsidRDefault="00216022"/>
    <w:p w:rsidR="00216022" w:rsidRDefault="00216022">
      <w:r>
        <w:t>Но это если цивилизацию понимать так, как её понимал Шпенглер и сейчас понимает Парамонов. Здесь, конечно, главный вопрос: возможно ли мирное решение противоречия между культурой и цивилизацией? Не война, а мир.</w:t>
      </w:r>
    </w:p>
    <w:p w:rsidR="00216022" w:rsidRDefault="00216022"/>
    <w:p w:rsidR="00216022" w:rsidRDefault="00216022">
      <w:r>
        <w:t xml:space="preserve">Мне кажется, что мы, ослеплённые прожекторами </w:t>
      </w:r>
      <w:proofErr w:type="spellStart"/>
      <w:r>
        <w:t>цивилизационного</w:t>
      </w:r>
      <w:proofErr w:type="spellEnd"/>
      <w:r>
        <w:t xml:space="preserve"> прогресса, недооцениваем мощь культуры. </w:t>
      </w:r>
      <w:proofErr w:type="gramStart"/>
      <w:r>
        <w:t xml:space="preserve">И здесь я, пожалуй, больше </w:t>
      </w:r>
      <w:r>
        <w:lastRenderedPageBreak/>
        <w:t xml:space="preserve">согласен со </w:t>
      </w:r>
      <w:proofErr w:type="spellStart"/>
      <w:r>
        <w:t>Шпеглером</w:t>
      </w:r>
      <w:proofErr w:type="spellEnd"/>
      <w:r>
        <w:t xml:space="preserve"> и Александром Блоком, видевшими в культуре скорее природную стихию, чем духовное образование.</w:t>
      </w:r>
      <w:proofErr w:type="gramEnd"/>
      <w:r w:rsidR="001E1C01">
        <w:t xml:space="preserve"> Это ведь означает всего-навсего, что не столько человек создаёт культуру, сколько культура создаёт человека. В отличи</w:t>
      </w:r>
      <w:proofErr w:type="gramStart"/>
      <w:r w:rsidR="001E1C01">
        <w:t>и</w:t>
      </w:r>
      <w:proofErr w:type="gramEnd"/>
      <w:r w:rsidR="001E1C01">
        <w:t xml:space="preserve"> от «цивилизации подсчёта денег», которая создаёт только потребителя</w:t>
      </w:r>
      <w:r w:rsidR="00376F20">
        <w:t>, уже ничего не способного создать</w:t>
      </w:r>
      <w:r w:rsidR="001E1C01">
        <w:t>.</w:t>
      </w:r>
      <w:r w:rsidR="00376F20">
        <w:t xml:space="preserve"> Возможна ли другая цивилизация? Вот в чём вопрос. И этот вопрос люди задают себе уже много тысячелетий. Именно в попытке ответить на этот вопрос зарождались религии и совершались революции, кровавые, да, тут не поспоришь. Но, я надеюсь, просто «снять» этот вопрос «подсчётом денег» всё же не получится. В людях ещё остаётся что-то «героическое»</w:t>
      </w:r>
      <w:r w:rsidR="008D28EB">
        <w:t>.</w:t>
      </w:r>
    </w:p>
    <w:p w:rsidR="00273E02" w:rsidRDefault="00273E02"/>
    <w:p w:rsidR="00273E02" w:rsidRDefault="00273E02" w:rsidP="00273E02">
      <w:pPr>
        <w:jc w:val="right"/>
        <w:rPr>
          <w:i/>
        </w:rPr>
      </w:pPr>
      <w:r w:rsidRPr="00273E02">
        <w:rPr>
          <w:i/>
        </w:rPr>
        <w:t>2 ноября 2019</w:t>
      </w:r>
    </w:p>
    <w:p w:rsidR="00D209B6" w:rsidRDefault="00D209B6" w:rsidP="00D209B6">
      <w:pPr>
        <w:jc w:val="left"/>
      </w:pPr>
    </w:p>
    <w:sectPr w:rsidR="00D209B6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6708"/>
    <w:rsid w:val="00085C18"/>
    <w:rsid w:val="000A30F6"/>
    <w:rsid w:val="000D51C7"/>
    <w:rsid w:val="001B7287"/>
    <w:rsid w:val="001E1C01"/>
    <w:rsid w:val="00216022"/>
    <w:rsid w:val="00273E02"/>
    <w:rsid w:val="00290774"/>
    <w:rsid w:val="002A44E6"/>
    <w:rsid w:val="003642AD"/>
    <w:rsid w:val="00376F20"/>
    <w:rsid w:val="003A34AA"/>
    <w:rsid w:val="004F5062"/>
    <w:rsid w:val="007431C1"/>
    <w:rsid w:val="007D2997"/>
    <w:rsid w:val="0083183F"/>
    <w:rsid w:val="008D28EB"/>
    <w:rsid w:val="009421A6"/>
    <w:rsid w:val="009A6708"/>
    <w:rsid w:val="009E0243"/>
    <w:rsid w:val="00A64836"/>
    <w:rsid w:val="00B410BE"/>
    <w:rsid w:val="00BD2B48"/>
    <w:rsid w:val="00BE001A"/>
    <w:rsid w:val="00C26A98"/>
    <w:rsid w:val="00C60521"/>
    <w:rsid w:val="00D209B6"/>
    <w:rsid w:val="00D54A95"/>
    <w:rsid w:val="00F5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9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50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gazines.gorky.media/zvezda/2000/6/shpengler-o-rossii.html?fbclid=IwAR1PONnUtNPPMbuLuM4z1LvtSlkWC8tMeh2834I202hyEKXNVtvTJfWJlT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azines.gorky.media/zvezda/2000/6" TargetMode="External"/><Relationship Id="rId5" Type="http://schemas.openxmlformats.org/officeDocument/2006/relationships/hyperlink" Target="https://magazines.gorky.media/zvezda" TargetMode="External"/><Relationship Id="rId4" Type="http://schemas.openxmlformats.org/officeDocument/2006/relationships/hyperlink" Target="https://magazines.gorky.media/authors/p/boris-paramon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2019-11-03T08:52:00Z</dcterms:created>
  <dcterms:modified xsi:type="dcterms:W3CDTF">2019-11-03T08:52:00Z</dcterms:modified>
</cp:coreProperties>
</file>