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E22" w:rsidRDefault="00483E22" w:rsidP="00483E22">
      <w:pPr>
        <w:keepLines/>
        <w:jc w:val="center"/>
        <w:rPr>
          <w:b/>
          <w:sz w:val="48"/>
        </w:rPr>
      </w:pPr>
      <w:r>
        <w:rPr>
          <w:b/>
          <w:sz w:val="48"/>
        </w:rPr>
        <w:t>КРАКЛЕ</w:t>
      </w:r>
    </w:p>
    <w:p w:rsidR="00E51BA7" w:rsidRPr="00483E22" w:rsidRDefault="000C341A" w:rsidP="00483E22">
      <w:pPr>
        <w:keepLines/>
        <w:jc w:val="center"/>
        <w:rPr>
          <w:b/>
          <w:i/>
          <w:sz w:val="48"/>
          <w:lang w:val="en-US"/>
        </w:rPr>
      </w:pPr>
      <w:r w:rsidRPr="00483E22">
        <w:rPr>
          <w:b/>
          <w:i/>
          <w:sz w:val="48"/>
        </w:rPr>
        <w:t>Текст к картинкам</w:t>
      </w:r>
    </w:p>
    <w:p w:rsidR="000C341A" w:rsidRPr="00975EBB" w:rsidRDefault="000C341A" w:rsidP="00E51BA7">
      <w:pPr>
        <w:keepLines/>
        <w:jc w:val="left"/>
        <w:rPr>
          <w:sz w:val="32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/>
      </w:tblPr>
      <w:tblGrid>
        <w:gridCol w:w="4790"/>
        <w:gridCol w:w="5064"/>
      </w:tblGrid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45260" cy="2032000"/>
                  <wp:effectExtent l="19050" t="0" r="2540" b="0"/>
                  <wp:docPr id="61" name="Рисунок 60" descr="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br/>
              <w:t>Ну что там в основе мира?</w:t>
            </w:r>
            <w:r w:rsidRPr="00483E22">
              <w:rPr>
                <w:sz w:val="32"/>
              </w:rPr>
              <w:br/>
              <w:t>Обнаруженный на квантовом уровне на обратной стороне кварков.</w:t>
            </w:r>
            <w:r w:rsidRPr="00483E22">
              <w:rPr>
                <w:sz w:val="32"/>
              </w:rPr>
              <w:br/>
              <w:t>Иероглиф "Скиталец".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45260" cy="2032000"/>
                  <wp:effectExtent l="19050" t="0" r="2540" b="0"/>
                  <wp:docPr id="60" name="Рисунок 59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  <w:lang w:val="en-US"/>
              </w:rPr>
              <w:br/>
            </w:r>
            <w:r w:rsidRPr="00483E22">
              <w:rPr>
                <w:sz w:val="32"/>
              </w:rPr>
              <w:t xml:space="preserve">Спи, мой лодочник, спи. </w:t>
            </w:r>
            <w:r w:rsidRPr="00483E22">
              <w:rPr>
                <w:sz w:val="32"/>
              </w:rPr>
              <w:br/>
              <w:t xml:space="preserve">Не выпускай весла. </w:t>
            </w:r>
            <w:r w:rsidRPr="00483E22">
              <w:rPr>
                <w:sz w:val="32"/>
              </w:rPr>
              <w:br/>
              <w:t>Не читай.</w:t>
            </w:r>
            <w:r w:rsidRPr="00483E22">
              <w:rPr>
                <w:sz w:val="32"/>
              </w:rPr>
              <w:br/>
              <w:t>Иероглиф "Скиталец".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45260" cy="2032000"/>
                  <wp:effectExtent l="19050" t="0" r="2540" b="0"/>
                  <wp:docPr id="59" name="Рисунок 58" descr="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  <w:lang w:val="en-US"/>
              </w:rPr>
              <w:br/>
            </w:r>
            <w:r w:rsidRPr="00483E22">
              <w:rPr>
                <w:sz w:val="32"/>
              </w:rPr>
              <w:t>На берегу.</w:t>
            </w:r>
            <w:r w:rsidRPr="00483E22">
              <w:rPr>
                <w:sz w:val="32"/>
              </w:rPr>
              <w:br/>
              <w:t>Почему всегда на берегу?</w:t>
            </w:r>
            <w:r w:rsidRPr="00483E22">
              <w:rPr>
                <w:sz w:val="32"/>
              </w:rPr>
              <w:br/>
              <w:t>Там же нет ничего, только один.</w:t>
            </w:r>
            <w:r w:rsidRPr="00483E22">
              <w:rPr>
                <w:sz w:val="32"/>
              </w:rPr>
              <w:br/>
              <w:t>Иероглиф  "Скиталец".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pStyle w:val="a3"/>
              <w:keepLines/>
              <w:ind w:left="0"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1445260" cy="2032000"/>
                  <wp:effectExtent l="19050" t="0" r="2540" b="0"/>
                  <wp:docPr id="58" name="Рисунок 57" descr="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t>Почему линии травы?</w:t>
            </w:r>
            <w:r w:rsidRPr="00483E22">
              <w:rPr>
                <w:sz w:val="32"/>
              </w:rPr>
              <w:br/>
              <w:t>Потому что дождь в берёзе.</w:t>
            </w:r>
            <w:r w:rsidRPr="00483E22">
              <w:rPr>
                <w:sz w:val="32"/>
              </w:rPr>
              <w:br/>
              <w:t>Вокруг сухо, а в берёзе дождь.</w:t>
            </w:r>
            <w:r w:rsidRPr="00483E22">
              <w:rPr>
                <w:sz w:val="32"/>
              </w:rPr>
              <w:br/>
              <w:t>Ни с того ни с сего.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45260" cy="2032000"/>
                  <wp:effectExtent l="19050" t="0" r="2540" b="0"/>
                  <wp:docPr id="57" name="Рисунок 56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br/>
              <w:t>Я говорю: Облака – это линии.</w:t>
            </w:r>
            <w:r>
              <w:rPr>
                <w:sz w:val="32"/>
                <w:lang w:val="en-US"/>
              </w:rPr>
              <w:br/>
            </w:r>
            <w:r w:rsidRPr="00483E22">
              <w:rPr>
                <w:sz w:val="32"/>
              </w:rPr>
              <w:t>А он – пар, туман.</w:t>
            </w:r>
            <w:r>
              <w:rPr>
                <w:sz w:val="32"/>
                <w:lang w:val="en-US"/>
              </w:rPr>
              <w:br/>
            </w:r>
            <w:proofErr w:type="spellStart"/>
            <w:r w:rsidRPr="00483E22">
              <w:rPr>
                <w:sz w:val="32"/>
              </w:rPr>
              <w:t>Фигня</w:t>
            </w:r>
            <w:proofErr w:type="spellEnd"/>
            <w:r w:rsidRPr="00483E22">
              <w:rPr>
                <w:sz w:val="32"/>
              </w:rPr>
              <w:t xml:space="preserve"> всякая.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45260" cy="2032000"/>
                  <wp:effectExtent l="19050" t="0" r="2540" b="0"/>
                  <wp:docPr id="56" name="Рисунок 55" descr="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br/>
              <w:t>Объясняю ещё раз:</w:t>
            </w:r>
            <w:r w:rsidRPr="00483E22">
              <w:rPr>
                <w:sz w:val="32"/>
              </w:rPr>
              <w:br/>
              <w:t xml:space="preserve">Вода </w:t>
            </w:r>
            <w:proofErr w:type="spellStart"/>
            <w:r w:rsidRPr="00483E22">
              <w:rPr>
                <w:sz w:val="32"/>
              </w:rPr>
              <w:t>нелинейна</w:t>
            </w:r>
            <w:proofErr w:type="spellEnd"/>
            <w:r w:rsidRPr="00483E22">
              <w:rPr>
                <w:sz w:val="32"/>
              </w:rPr>
              <w:t>.</w:t>
            </w:r>
            <w:r w:rsidRPr="00483E22">
              <w:rPr>
                <w:sz w:val="32"/>
              </w:rPr>
              <w:br/>
              <w:t>А из линий состоишь ты сам.</w:t>
            </w:r>
            <w:r w:rsidRPr="00483E22">
              <w:rPr>
                <w:sz w:val="32"/>
              </w:rPr>
              <w:br/>
              <w:t>Понял?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pStyle w:val="a3"/>
              <w:keepLines/>
              <w:ind w:left="0"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45260" cy="2032000"/>
                  <wp:effectExtent l="19050" t="0" r="2540" b="0"/>
                  <wp:docPr id="55" name="Рисунок 54" descr="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br/>
              <w:t>Камни торчком –  и всё пучком.</w:t>
            </w:r>
            <w:r w:rsidRPr="00483E22">
              <w:rPr>
                <w:sz w:val="32"/>
              </w:rPr>
              <w:br/>
              <w:t>Или что там ещё говорится,</w:t>
            </w:r>
            <w:r w:rsidRPr="00483E22">
              <w:rPr>
                <w:sz w:val="32"/>
              </w:rPr>
              <w:br/>
              <w:t>когда душа отлетает?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 w:rsidRPr="00483E22"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600960" cy="1849120"/>
                  <wp:effectExtent l="19050" t="0" r="8890" b="0"/>
                  <wp:docPr id="46" name="Рисунок 7" descr="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br/>
              <w:t>Не ходи, не ходи, ты зачем идёшь?</w:t>
            </w:r>
            <w:r w:rsidRPr="00483E22">
              <w:rPr>
                <w:sz w:val="32"/>
              </w:rPr>
              <w:br/>
              <w:t>Что тебе в заснеженности моей?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 w:rsidRPr="00483E22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47" name="Рисунок 8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  <w:lang w:val="en-US"/>
              </w:rPr>
              <w:br/>
            </w:r>
            <w:r w:rsidRPr="00483E22">
              <w:rPr>
                <w:sz w:val="32"/>
              </w:rPr>
              <w:t>Ничего не видать.</w:t>
            </w:r>
            <w:r w:rsidRPr="00483E22">
              <w:rPr>
                <w:sz w:val="32"/>
              </w:rPr>
              <w:br/>
              <w:t>Ну, совсем ничего не видать.</w:t>
            </w:r>
            <w:r w:rsidRPr="00483E22">
              <w:rPr>
                <w:sz w:val="32"/>
              </w:rPr>
              <w:br/>
              <w:t>Они всё застили – эти линии</w:t>
            </w:r>
            <w:r w:rsidRPr="00483E22">
              <w:rPr>
                <w:sz w:val="32"/>
              </w:rPr>
              <w:br/>
              <w:t>Рождённые пейзажем.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 w:rsidRPr="00483E22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48" name="Рисунок 14" descr="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br/>
              <w:t>Это они со сна каллиграфического ?</w:t>
            </w:r>
            <w:r w:rsidRPr="00483E22">
              <w:rPr>
                <w:sz w:val="32"/>
              </w:rPr>
              <w:br/>
              <w:t>Или взбунтовались?</w:t>
            </w:r>
            <w:r w:rsidRPr="00483E22">
              <w:rPr>
                <w:sz w:val="32"/>
              </w:rPr>
              <w:br/>
              <w:t>Восставшие иероглифы.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 w:rsidRPr="00483E22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49" name="Рисунок 15" descr="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br/>
              <w:t>Будем горе горевать</w:t>
            </w:r>
            <w:r w:rsidRPr="00483E22">
              <w:rPr>
                <w:sz w:val="32"/>
              </w:rPr>
              <w:br/>
              <w:t>в немоте и неподвижности.</w:t>
            </w:r>
            <w:r w:rsidRPr="00483E22">
              <w:rPr>
                <w:sz w:val="32"/>
              </w:rPr>
              <w:br/>
              <w:t>Дома печалятся не так,</w:t>
            </w:r>
            <w:r w:rsidRPr="00483E22">
              <w:rPr>
                <w:sz w:val="32"/>
              </w:rPr>
              <w:br/>
              <w:t>как люди.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 w:rsidRPr="00483E22"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600960" cy="1849120"/>
                  <wp:effectExtent l="19050" t="0" r="8890" b="0"/>
                  <wp:docPr id="50" name="Рисунок 16" descr="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  <w:lang w:val="en-US"/>
              </w:rPr>
              <w:br/>
            </w:r>
            <w:r w:rsidRPr="00483E22">
              <w:rPr>
                <w:sz w:val="32"/>
              </w:rPr>
              <w:t>А там далеко-далеко.</w:t>
            </w:r>
            <w:r w:rsidRPr="00483E22">
              <w:rPr>
                <w:sz w:val="32"/>
              </w:rPr>
              <w:br/>
              <w:t>А там хорошо-хорошо,</w:t>
            </w:r>
            <w:r w:rsidRPr="00483E22">
              <w:rPr>
                <w:sz w:val="32"/>
              </w:rPr>
              <w:br/>
              <w:t>Мы туда пойдём,</w:t>
            </w:r>
            <w:r w:rsidRPr="00483E22">
              <w:rPr>
                <w:sz w:val="32"/>
              </w:rPr>
              <w:br/>
              <w:t>но никогда не дойдём.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 w:rsidRPr="00483E22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51" name="Рисунок 17" descr="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  <w:lang w:val="en-US"/>
              </w:rPr>
              <w:br/>
            </w:r>
            <w:r w:rsidRPr="00483E22">
              <w:rPr>
                <w:sz w:val="32"/>
              </w:rPr>
              <w:t>А в деревне изба.</w:t>
            </w:r>
            <w:r w:rsidRPr="00483E22">
              <w:rPr>
                <w:sz w:val="32"/>
              </w:rPr>
              <w:br/>
              <w:t>А в лесу деревья.</w:t>
            </w:r>
            <w:r w:rsidRPr="00483E22">
              <w:rPr>
                <w:sz w:val="32"/>
              </w:rPr>
              <w:br/>
              <w:t>Вот возьму и брошу всё.</w:t>
            </w:r>
            <w:r w:rsidRPr="00483E22">
              <w:rPr>
                <w:sz w:val="32"/>
              </w:rPr>
              <w:br/>
              <w:t>Вот возьму и одеревенею</w:t>
            </w:r>
            <w:r w:rsidRPr="00483E22">
              <w:rPr>
                <w:sz w:val="32"/>
              </w:rPr>
              <w:tab/>
              <w:t>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 w:rsidRPr="00483E22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52" name="Рисунок 18" descr="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br/>
              <w:t>Товарищи, изучайте языки!</w:t>
            </w:r>
            <w:r w:rsidRPr="00483E22">
              <w:rPr>
                <w:sz w:val="32"/>
              </w:rPr>
              <w:br/>
              <w:t>Читайте разнообразные книги.</w:t>
            </w:r>
            <w:r w:rsidRPr="00483E22">
              <w:rPr>
                <w:sz w:val="32"/>
              </w:rPr>
              <w:br/>
              <w:t>Из них вы узнаете, что в жизни</w:t>
            </w:r>
            <w:r w:rsidRPr="00483E22">
              <w:rPr>
                <w:sz w:val="32"/>
              </w:rPr>
              <w:br/>
              <w:t>Слишком много текста.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62" name="Рисунок 61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t>Напиши много-много.</w:t>
            </w:r>
            <w:r w:rsidRPr="00483E22">
              <w:rPr>
                <w:sz w:val="32"/>
              </w:rPr>
              <w:br/>
              <w:t>А потом всё сотри.</w:t>
            </w:r>
            <w:r w:rsidRPr="00483E22">
              <w:rPr>
                <w:sz w:val="32"/>
              </w:rPr>
              <w:br/>
              <w:t>И снизойдёт.</w:t>
            </w:r>
            <w:r w:rsidRPr="00483E22">
              <w:rPr>
                <w:sz w:val="32"/>
              </w:rPr>
              <w:br/>
              <w:t>Главное ничего лишнего.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600960" cy="1849120"/>
                  <wp:effectExtent l="19050" t="0" r="8890" b="0"/>
                  <wp:docPr id="63" name="Рисунок 62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t xml:space="preserve">Вот такая </w:t>
            </w:r>
            <w:proofErr w:type="spellStart"/>
            <w:r w:rsidRPr="00483E22">
              <w:rPr>
                <w:sz w:val="32"/>
              </w:rPr>
              <w:t>печалька</w:t>
            </w:r>
            <w:proofErr w:type="spellEnd"/>
            <w:r w:rsidRPr="00483E22">
              <w:rPr>
                <w:sz w:val="32"/>
              </w:rPr>
              <w:t>:</w:t>
            </w:r>
            <w:r w:rsidRPr="00483E22">
              <w:rPr>
                <w:sz w:val="32"/>
              </w:rPr>
              <w:br/>
              <w:t>Мечты были, надежды.</w:t>
            </w:r>
            <w:r w:rsidRPr="00483E22">
              <w:rPr>
                <w:sz w:val="32"/>
              </w:rPr>
              <w:br/>
              <w:t>А тут – бац, и произошло</w:t>
            </w:r>
            <w:r w:rsidRPr="00483E22">
              <w:rPr>
                <w:sz w:val="32"/>
              </w:rPr>
              <w:br/>
              <w:t>Установление истины.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64" name="Рисунок 63" descr="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t>Как там Гейне сказал?</w:t>
            </w:r>
            <w:r w:rsidRPr="00483E22">
              <w:rPr>
                <w:sz w:val="32"/>
              </w:rPr>
              <w:br/>
              <w:t>Бей в барабан и не бойся!</w:t>
            </w:r>
            <w:r w:rsidRPr="00483E22">
              <w:rPr>
                <w:sz w:val="32"/>
              </w:rPr>
              <w:br/>
              <w:t>И что-то про маркитанток.</w:t>
            </w:r>
            <w:r w:rsidRPr="00483E22">
              <w:rPr>
                <w:sz w:val="32"/>
              </w:rPr>
              <w:br/>
              <w:t>Идущие издалека, идущие далеко.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65" name="Рисунок 64" descr="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ind w:left="357" w:hanging="357"/>
              <w:jc w:val="left"/>
              <w:rPr>
                <w:sz w:val="32"/>
              </w:rPr>
            </w:pPr>
            <w:r w:rsidRPr="00483E22">
              <w:rPr>
                <w:sz w:val="32"/>
              </w:rPr>
              <w:t>Люди – это животные</w:t>
            </w:r>
            <w:r w:rsidRPr="00483E22">
              <w:rPr>
                <w:sz w:val="32"/>
              </w:rPr>
              <w:br/>
              <w:t>С пятью пальцами на правой руке</w:t>
            </w:r>
            <w:r w:rsidRPr="00483E22">
              <w:rPr>
                <w:sz w:val="32"/>
              </w:rPr>
              <w:br/>
              <w:t>для писания каллиграфии.</w:t>
            </w:r>
            <w:r w:rsidRPr="00483E22">
              <w:rPr>
                <w:sz w:val="32"/>
              </w:rPr>
              <w:br/>
              <w:t>Смех иероглифов.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66" name="Рисунок 65" descr="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t>Китайцы не говорят</w:t>
            </w:r>
            <w:r w:rsidRPr="00483E22">
              <w:rPr>
                <w:sz w:val="32"/>
              </w:rPr>
              <w:br/>
              <w:t>ЗОЛОТАЯ ОСЕНЬ.</w:t>
            </w:r>
            <w:r w:rsidRPr="00483E22">
              <w:rPr>
                <w:sz w:val="32"/>
              </w:rPr>
              <w:br/>
              <w:t>Они говорят:</w:t>
            </w:r>
            <w:r w:rsidRPr="00483E22">
              <w:rPr>
                <w:sz w:val="32"/>
              </w:rPr>
              <w:br/>
              <w:t>ЗОЛОТОЕ НЕБО.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600960" cy="1849120"/>
                  <wp:effectExtent l="19050" t="0" r="8890" b="0"/>
                  <wp:docPr id="67" name="Рисунок 66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t>Цитата из Басё.</w:t>
            </w:r>
            <w:r w:rsidRPr="00483E22">
              <w:rPr>
                <w:sz w:val="32"/>
              </w:rPr>
              <w:br/>
              <w:t xml:space="preserve">Не из какой-то </w:t>
            </w:r>
            <w:proofErr w:type="spellStart"/>
            <w:r w:rsidRPr="00483E22">
              <w:rPr>
                <w:sz w:val="32"/>
              </w:rPr>
              <w:t>хайку</w:t>
            </w:r>
            <w:proofErr w:type="spellEnd"/>
            <w:r w:rsidRPr="00483E22">
              <w:rPr>
                <w:sz w:val="32"/>
              </w:rPr>
              <w:t>,</w:t>
            </w:r>
            <w:r w:rsidRPr="00483E22">
              <w:rPr>
                <w:sz w:val="32"/>
              </w:rPr>
              <w:br/>
              <w:t>А из самого Басё.</w:t>
            </w:r>
            <w:r w:rsidRPr="00483E22">
              <w:rPr>
                <w:sz w:val="32"/>
              </w:rPr>
              <w:br/>
              <w:t>ФИОЛЕТОВЫЙ ДОЖДЬ.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68" name="Рисунок 67" descr="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t>В тёмном-тёмном лесу.</w:t>
            </w:r>
            <w:r w:rsidRPr="00483E22">
              <w:rPr>
                <w:sz w:val="32"/>
              </w:rPr>
              <w:br/>
              <w:t>В тёмном-тёмном лесу.</w:t>
            </w:r>
            <w:r w:rsidRPr="00483E22">
              <w:rPr>
                <w:sz w:val="32"/>
              </w:rPr>
              <w:br/>
              <w:t>Да что же там, говори! Как что?</w:t>
            </w:r>
            <w:r w:rsidRPr="00483E22">
              <w:rPr>
                <w:sz w:val="32"/>
              </w:rPr>
              <w:br/>
              <w:t>ТЁМНЫЙ ЛЕС.</w:t>
            </w:r>
          </w:p>
        </w:tc>
      </w:tr>
      <w:tr w:rsidR="00483E22" w:rsidRPr="00483E22" w:rsidTr="00483E22">
        <w:trPr>
          <w:jc w:val="center"/>
        </w:trPr>
        <w:tc>
          <w:tcPr>
            <w:tcW w:w="4790" w:type="dxa"/>
            <w:vAlign w:val="center"/>
          </w:tcPr>
          <w:p w:rsidR="00483E22" w:rsidRPr="00483E22" w:rsidRDefault="00483E22" w:rsidP="00483E22">
            <w:pPr>
              <w:keepLines/>
              <w:jc w:val="right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600960" cy="1849120"/>
                  <wp:effectExtent l="19050" t="0" r="8890" b="0"/>
                  <wp:docPr id="70" name="Рисунок 69" descr="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483E22" w:rsidRPr="00483E22" w:rsidRDefault="00483E22" w:rsidP="00AD6509">
            <w:pPr>
              <w:pStyle w:val="a3"/>
              <w:keepLines/>
              <w:numPr>
                <w:ilvl w:val="0"/>
                <w:numId w:val="1"/>
              </w:numPr>
              <w:jc w:val="left"/>
              <w:rPr>
                <w:sz w:val="32"/>
              </w:rPr>
            </w:pPr>
            <w:r w:rsidRPr="00483E22">
              <w:rPr>
                <w:sz w:val="32"/>
              </w:rPr>
              <w:t>На склонах золотых холмов</w:t>
            </w:r>
            <w:r w:rsidRPr="00483E22">
              <w:rPr>
                <w:sz w:val="32"/>
              </w:rPr>
              <w:br/>
              <w:t>Под небом синим</w:t>
            </w:r>
            <w:r w:rsidRPr="00483E22">
              <w:rPr>
                <w:sz w:val="32"/>
              </w:rPr>
              <w:br/>
              <w:t>За синим морем</w:t>
            </w:r>
            <w:r w:rsidRPr="00483E22">
              <w:rPr>
                <w:sz w:val="32"/>
              </w:rPr>
              <w:br/>
              <w:t>всего лишь трещинки в пространстве</w:t>
            </w:r>
            <w:r w:rsidRPr="00483E22">
              <w:rPr>
                <w:sz w:val="32"/>
              </w:rPr>
              <w:br/>
              <w:t xml:space="preserve">и </w:t>
            </w:r>
            <w:proofErr w:type="spellStart"/>
            <w:r w:rsidRPr="00483E22">
              <w:rPr>
                <w:sz w:val="32"/>
              </w:rPr>
              <w:t>Кракле-время</w:t>
            </w:r>
            <w:proofErr w:type="spellEnd"/>
            <w:r w:rsidRPr="00483E22">
              <w:rPr>
                <w:sz w:val="32"/>
              </w:rPr>
              <w:t>.</w:t>
            </w:r>
          </w:p>
        </w:tc>
      </w:tr>
    </w:tbl>
    <w:p w:rsidR="006F1026" w:rsidRPr="00483E22" w:rsidRDefault="006F1026" w:rsidP="00E51BA7">
      <w:pPr>
        <w:keepLines/>
        <w:jc w:val="left"/>
        <w:rPr>
          <w:sz w:val="32"/>
          <w:lang w:val="en-US"/>
        </w:rPr>
      </w:pPr>
    </w:p>
    <w:sectPr w:rsidR="006F1026" w:rsidRPr="00483E22" w:rsidSect="007E718C">
      <w:headerReference w:type="default" r:id="rId2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DA4" w:rsidRDefault="00E86DA4" w:rsidP="007E718C">
      <w:r>
        <w:separator/>
      </w:r>
    </w:p>
  </w:endnote>
  <w:endnote w:type="continuationSeparator" w:id="0">
    <w:p w:rsidR="00E86DA4" w:rsidRDefault="00E86DA4" w:rsidP="007E7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DA4" w:rsidRDefault="00E86DA4" w:rsidP="007E718C">
      <w:r>
        <w:separator/>
      </w:r>
    </w:p>
  </w:footnote>
  <w:footnote w:type="continuationSeparator" w:id="0">
    <w:p w:rsidR="00E86DA4" w:rsidRDefault="00E86DA4" w:rsidP="007E71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261170"/>
      <w:docPartObj>
        <w:docPartGallery w:val="Page Numbers (Top of Page)"/>
        <w:docPartUnique/>
      </w:docPartObj>
    </w:sdtPr>
    <w:sdtContent>
      <w:p w:rsidR="007E718C" w:rsidRDefault="007E718C">
        <w:pPr>
          <w:pStyle w:val="a7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7E718C" w:rsidRDefault="007E718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27342"/>
    <w:multiLevelType w:val="hybridMultilevel"/>
    <w:tmpl w:val="DFB83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33102"/>
    <w:multiLevelType w:val="hybridMultilevel"/>
    <w:tmpl w:val="370409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341A"/>
    <w:rsid w:val="00057A7D"/>
    <w:rsid w:val="000805DA"/>
    <w:rsid w:val="000B32DF"/>
    <w:rsid w:val="000C341A"/>
    <w:rsid w:val="000E2CBC"/>
    <w:rsid w:val="00147115"/>
    <w:rsid w:val="002767F9"/>
    <w:rsid w:val="00461E0C"/>
    <w:rsid w:val="00483E22"/>
    <w:rsid w:val="00645F55"/>
    <w:rsid w:val="006B28C3"/>
    <w:rsid w:val="006F1026"/>
    <w:rsid w:val="00740428"/>
    <w:rsid w:val="007A1E98"/>
    <w:rsid w:val="007A2A3F"/>
    <w:rsid w:val="007B2B26"/>
    <w:rsid w:val="007B70E8"/>
    <w:rsid w:val="007E718C"/>
    <w:rsid w:val="007F0925"/>
    <w:rsid w:val="00805447"/>
    <w:rsid w:val="00893E03"/>
    <w:rsid w:val="00975EBB"/>
    <w:rsid w:val="009866EE"/>
    <w:rsid w:val="00A14CF1"/>
    <w:rsid w:val="00A64AEF"/>
    <w:rsid w:val="00AB5033"/>
    <w:rsid w:val="00B05571"/>
    <w:rsid w:val="00B60654"/>
    <w:rsid w:val="00B751DF"/>
    <w:rsid w:val="00B86811"/>
    <w:rsid w:val="00C50F4E"/>
    <w:rsid w:val="00D01F52"/>
    <w:rsid w:val="00D547C5"/>
    <w:rsid w:val="00D91D33"/>
    <w:rsid w:val="00E343E2"/>
    <w:rsid w:val="00E51BA7"/>
    <w:rsid w:val="00E64938"/>
    <w:rsid w:val="00E86DA4"/>
    <w:rsid w:val="00F4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CF1"/>
    <w:pPr>
      <w:spacing w:after="0" w:line="240" w:lineRule="auto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A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1B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BA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83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E718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E718C"/>
    <w:rPr>
      <w:sz w:val="28"/>
    </w:rPr>
  </w:style>
  <w:style w:type="paragraph" w:styleId="a9">
    <w:name w:val="footer"/>
    <w:basedOn w:val="a"/>
    <w:link w:val="aa"/>
    <w:uiPriority w:val="99"/>
    <w:semiHidden/>
    <w:unhideWhenUsed/>
    <w:rsid w:val="007E718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E718C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dcterms:created xsi:type="dcterms:W3CDTF">2015-10-29T19:52:00Z</dcterms:created>
  <dcterms:modified xsi:type="dcterms:W3CDTF">2015-10-29T19:52:00Z</dcterms:modified>
</cp:coreProperties>
</file>